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9BFAE" w14:textId="05226ABF" w:rsidR="00887DC3" w:rsidRPr="00BB383B" w:rsidRDefault="004A57CC">
      <w:pPr>
        <w:pStyle w:val="Nagwek1"/>
        <w:jc w:val="both"/>
        <w:rPr>
          <w:rFonts w:ascii="Times New Roman" w:eastAsia="Poppins" w:hAnsi="Times New Roman" w:cs="Times New Roman"/>
          <w:b/>
          <w:sz w:val="22"/>
          <w:szCs w:val="22"/>
        </w:rPr>
      </w:pPr>
      <w:r w:rsidRPr="00BB383B">
        <w:rPr>
          <w:rFonts w:ascii="Times New Roman" w:eastAsia="Poppins" w:hAnsi="Times New Roman" w:cs="Times New Roman"/>
          <w:b/>
          <w:sz w:val="22"/>
          <w:szCs w:val="22"/>
        </w:rPr>
        <w:t>Regulamin akcji  „ROZSADY ZA ELKTROODPADY” 2024</w:t>
      </w:r>
    </w:p>
    <w:p w14:paraId="1A69BFAF" w14:textId="77777777" w:rsidR="00887DC3" w:rsidRPr="00BB383B" w:rsidRDefault="004A57CC">
      <w:pPr>
        <w:pStyle w:val="Nagwek2"/>
        <w:jc w:val="both"/>
        <w:rPr>
          <w:rFonts w:ascii="Times New Roman" w:eastAsia="Poppins" w:hAnsi="Times New Roman" w:cs="Times New Roman"/>
          <w:sz w:val="22"/>
          <w:szCs w:val="22"/>
        </w:rPr>
      </w:pPr>
      <w:r w:rsidRPr="00BB383B">
        <w:rPr>
          <w:rFonts w:ascii="Times New Roman" w:eastAsia="Poppins" w:hAnsi="Times New Roman" w:cs="Times New Roman"/>
          <w:sz w:val="22"/>
          <w:szCs w:val="22"/>
        </w:rPr>
        <w:t>I. Postanowienia ogólne</w:t>
      </w:r>
    </w:p>
    <w:p w14:paraId="1A69BFB0" w14:textId="77777777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Niniejszy Regulamin określa zasady udziału w akcji  „Rozsady za elektroodpady”, zwanej dalej „Akcją”.</w:t>
      </w:r>
    </w:p>
    <w:p w14:paraId="1A69BFB1" w14:textId="77777777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Organizatorami  Akcji  są : </w:t>
      </w:r>
    </w:p>
    <w:p w14:paraId="778A459C" w14:textId="568D96DC" w:rsidR="004A57CC" w:rsidRPr="00BB383B" w:rsidRDefault="004A57CC" w:rsidP="004A57CC">
      <w:pPr>
        <w:ind w:left="720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- Eko- Myśl </w:t>
      </w:r>
      <w:r w:rsidR="00653133" w:rsidRPr="00BB383B">
        <w:rPr>
          <w:rFonts w:ascii="Times New Roman" w:eastAsia="Poppins" w:hAnsi="Times New Roman" w:cs="Times New Roman"/>
          <w:sz w:val="22"/>
        </w:rPr>
        <w:t>s</w:t>
      </w:r>
      <w:r w:rsidRPr="00BB383B">
        <w:rPr>
          <w:rFonts w:ascii="Times New Roman" w:eastAsia="Poppins" w:hAnsi="Times New Roman" w:cs="Times New Roman"/>
          <w:sz w:val="22"/>
        </w:rPr>
        <w:t>p. z o.o. Dalsze 36</w:t>
      </w:r>
      <w:r w:rsidR="00653133" w:rsidRPr="00BB383B">
        <w:rPr>
          <w:rFonts w:ascii="Times New Roman" w:eastAsia="Poppins" w:hAnsi="Times New Roman" w:cs="Times New Roman"/>
          <w:sz w:val="22"/>
        </w:rPr>
        <w:t>,</w:t>
      </w:r>
      <w:r w:rsidRPr="00BB383B">
        <w:rPr>
          <w:rFonts w:ascii="Times New Roman" w:eastAsia="Poppins" w:hAnsi="Times New Roman" w:cs="Times New Roman"/>
          <w:sz w:val="22"/>
        </w:rPr>
        <w:t xml:space="preserve"> 74-300 Myślibórz,</w:t>
      </w:r>
    </w:p>
    <w:p w14:paraId="1A69BFB3" w14:textId="4BE53464" w:rsidR="00887DC3" w:rsidRPr="00BB383B" w:rsidRDefault="004A57CC" w:rsidP="00653133">
      <w:pPr>
        <w:ind w:left="720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-</w:t>
      </w:r>
      <w:r w:rsidR="00653133" w:rsidRPr="00BB383B">
        <w:rPr>
          <w:rFonts w:ascii="Times New Roman" w:eastAsia="Poppins" w:hAnsi="Times New Roman" w:cs="Times New Roman"/>
          <w:sz w:val="22"/>
        </w:rPr>
        <w:t xml:space="preserve"> </w:t>
      </w:r>
      <w:r w:rsidRPr="00BB383B">
        <w:rPr>
          <w:rFonts w:ascii="Times New Roman" w:eastAsia="Poppins" w:hAnsi="Times New Roman" w:cs="Times New Roman"/>
          <w:sz w:val="22"/>
        </w:rPr>
        <w:t>Fundacja  Sireco  Dalsze 36</w:t>
      </w:r>
      <w:r w:rsidR="006F5589" w:rsidRPr="00BB383B">
        <w:rPr>
          <w:rFonts w:ascii="Times New Roman" w:eastAsia="Poppins" w:hAnsi="Times New Roman" w:cs="Times New Roman"/>
          <w:sz w:val="22"/>
        </w:rPr>
        <w:t>,</w:t>
      </w:r>
      <w:r w:rsidRPr="00BB383B">
        <w:rPr>
          <w:rFonts w:ascii="Times New Roman" w:eastAsia="Poppins" w:hAnsi="Times New Roman" w:cs="Times New Roman"/>
          <w:sz w:val="22"/>
        </w:rPr>
        <w:t xml:space="preserve"> 74-300  Myślibórz,</w:t>
      </w:r>
      <w:r w:rsidR="00FA736D" w:rsidRPr="00BB383B">
        <w:rPr>
          <w:rFonts w:ascii="Times New Roman" w:eastAsia="Poppins" w:hAnsi="Times New Roman" w:cs="Times New Roman"/>
          <w:sz w:val="22"/>
        </w:rPr>
        <w:br/>
        <w:t>- Urząd Miejski w Myśliborzu, Rynek im. Jana Pawła II 1</w:t>
      </w:r>
      <w:r w:rsidR="00653133" w:rsidRPr="00BB383B">
        <w:rPr>
          <w:rFonts w:ascii="Times New Roman" w:eastAsia="Poppins" w:hAnsi="Times New Roman" w:cs="Times New Roman"/>
          <w:sz w:val="22"/>
        </w:rPr>
        <w:t>,</w:t>
      </w:r>
      <w:r w:rsidR="00FA736D" w:rsidRPr="00BB383B">
        <w:rPr>
          <w:rFonts w:ascii="Times New Roman" w:eastAsia="Poppins" w:hAnsi="Times New Roman" w:cs="Times New Roman"/>
          <w:sz w:val="22"/>
        </w:rPr>
        <w:t xml:space="preserve"> 74-300 Myślibórz</w:t>
      </w:r>
    </w:p>
    <w:p w14:paraId="1A69BFB5" w14:textId="1AEB31E1" w:rsidR="00887DC3" w:rsidRPr="00BB383B" w:rsidRDefault="004A57CC" w:rsidP="00403913">
      <w:pPr>
        <w:ind w:left="720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- PGKiM Sp. z o.o.  ul. Celna 21</w:t>
      </w:r>
      <w:r w:rsidR="00653133" w:rsidRPr="00BB383B">
        <w:rPr>
          <w:rFonts w:ascii="Times New Roman" w:eastAsia="Poppins" w:hAnsi="Times New Roman" w:cs="Times New Roman"/>
          <w:sz w:val="22"/>
        </w:rPr>
        <w:t>,</w:t>
      </w:r>
      <w:r w:rsidRPr="00BB383B">
        <w:rPr>
          <w:rFonts w:ascii="Times New Roman" w:eastAsia="Poppins" w:hAnsi="Times New Roman" w:cs="Times New Roman"/>
          <w:sz w:val="22"/>
        </w:rPr>
        <w:t xml:space="preserve"> 74-300 Myślibórz,</w:t>
      </w:r>
    </w:p>
    <w:p w14:paraId="1A69BFB6" w14:textId="4A536F33" w:rsidR="00887DC3" w:rsidRPr="00BB383B" w:rsidRDefault="004A57CC">
      <w:pPr>
        <w:ind w:left="720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- Nadleśnictwo  </w:t>
      </w:r>
      <w:r w:rsidR="00403913" w:rsidRPr="00BB383B">
        <w:rPr>
          <w:rFonts w:ascii="Times New Roman" w:eastAsia="Poppins" w:hAnsi="Times New Roman" w:cs="Times New Roman"/>
          <w:sz w:val="22"/>
        </w:rPr>
        <w:t>Myślibórz</w:t>
      </w:r>
      <w:r w:rsidRPr="00BB383B">
        <w:rPr>
          <w:rFonts w:ascii="Times New Roman" w:eastAsia="Poppins" w:hAnsi="Times New Roman" w:cs="Times New Roman"/>
          <w:sz w:val="22"/>
        </w:rPr>
        <w:t xml:space="preserve">, ul. </w:t>
      </w:r>
      <w:r w:rsidR="00987FD6" w:rsidRPr="00BB383B">
        <w:rPr>
          <w:rFonts w:ascii="Times New Roman" w:eastAsia="Poppins" w:hAnsi="Times New Roman" w:cs="Times New Roman"/>
          <w:sz w:val="22"/>
        </w:rPr>
        <w:t>Dworcowa 2</w:t>
      </w:r>
      <w:r w:rsidRPr="00BB383B">
        <w:rPr>
          <w:rFonts w:ascii="Times New Roman" w:eastAsia="Poppins" w:hAnsi="Times New Roman" w:cs="Times New Roman"/>
          <w:sz w:val="22"/>
        </w:rPr>
        <w:t>, 74-</w:t>
      </w:r>
      <w:r w:rsidR="00987FD6" w:rsidRPr="00BB383B">
        <w:rPr>
          <w:rFonts w:ascii="Times New Roman" w:eastAsia="Poppins" w:hAnsi="Times New Roman" w:cs="Times New Roman"/>
          <w:sz w:val="22"/>
        </w:rPr>
        <w:t>300</w:t>
      </w:r>
      <w:r w:rsidRPr="00BB383B">
        <w:rPr>
          <w:rFonts w:ascii="Times New Roman" w:eastAsia="Poppins" w:hAnsi="Times New Roman" w:cs="Times New Roman"/>
          <w:sz w:val="22"/>
        </w:rPr>
        <w:t xml:space="preserve"> </w:t>
      </w:r>
      <w:r w:rsidR="00987FD6" w:rsidRPr="00BB383B">
        <w:rPr>
          <w:rFonts w:ascii="Times New Roman" w:eastAsia="Poppins" w:hAnsi="Times New Roman" w:cs="Times New Roman"/>
          <w:sz w:val="22"/>
        </w:rPr>
        <w:t>Myślibórz</w:t>
      </w:r>
      <w:r w:rsidRPr="00BB383B">
        <w:rPr>
          <w:rFonts w:ascii="Times New Roman" w:eastAsia="Poppins" w:hAnsi="Times New Roman" w:cs="Times New Roman"/>
          <w:sz w:val="22"/>
        </w:rPr>
        <w:t>,</w:t>
      </w:r>
    </w:p>
    <w:p w14:paraId="1A69BFB7" w14:textId="77777777" w:rsidR="00887DC3" w:rsidRPr="00BB383B" w:rsidRDefault="004A57CC">
      <w:pPr>
        <w:ind w:left="720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zwani dalej „Organizatorami”.</w:t>
      </w:r>
    </w:p>
    <w:p w14:paraId="1A69BFB8" w14:textId="6747A40C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Akcja będzie przeprowadzona  </w:t>
      </w:r>
      <w:r w:rsidR="007813C7" w:rsidRPr="00BB383B">
        <w:rPr>
          <w:rFonts w:ascii="Times New Roman" w:eastAsia="Poppins" w:hAnsi="Times New Roman" w:cs="Times New Roman"/>
          <w:sz w:val="22"/>
        </w:rPr>
        <w:t>12 października</w:t>
      </w:r>
      <w:r w:rsidRPr="00BB383B">
        <w:rPr>
          <w:rFonts w:ascii="Times New Roman" w:eastAsia="Poppins" w:hAnsi="Times New Roman" w:cs="Times New Roman"/>
          <w:sz w:val="22"/>
        </w:rPr>
        <w:t xml:space="preserve"> 2024</w:t>
      </w:r>
      <w:r w:rsidR="00AD1B4C">
        <w:rPr>
          <w:rFonts w:ascii="Times New Roman" w:eastAsia="Poppins" w:hAnsi="Times New Roman" w:cs="Times New Roman"/>
          <w:sz w:val="22"/>
        </w:rPr>
        <w:t xml:space="preserve"> r</w:t>
      </w:r>
      <w:r w:rsidRPr="00BB383B">
        <w:rPr>
          <w:rFonts w:ascii="Times New Roman" w:eastAsia="Poppins" w:hAnsi="Times New Roman" w:cs="Times New Roman"/>
          <w:sz w:val="22"/>
        </w:rPr>
        <w:t>. w godzinach 1</w:t>
      </w:r>
      <w:r w:rsidR="007813C7" w:rsidRPr="00BB383B">
        <w:rPr>
          <w:rFonts w:ascii="Times New Roman" w:eastAsia="Poppins" w:hAnsi="Times New Roman" w:cs="Times New Roman"/>
          <w:sz w:val="22"/>
        </w:rPr>
        <w:t>1</w:t>
      </w:r>
      <w:r w:rsidRPr="00BB383B">
        <w:rPr>
          <w:rFonts w:ascii="Times New Roman" w:eastAsia="Poppins" w:hAnsi="Times New Roman" w:cs="Times New Roman"/>
          <w:sz w:val="22"/>
        </w:rPr>
        <w:t xml:space="preserve">:00-14:00 w </w:t>
      </w:r>
      <w:r w:rsidR="007E1EC0" w:rsidRPr="00BB383B">
        <w:rPr>
          <w:rFonts w:ascii="Times New Roman" w:eastAsia="Poppins" w:hAnsi="Times New Roman" w:cs="Times New Roman"/>
          <w:sz w:val="22"/>
        </w:rPr>
        <w:t>Rynek im. Jana Pawła II</w:t>
      </w:r>
      <w:r w:rsidR="00736D67" w:rsidRPr="00BB383B">
        <w:rPr>
          <w:rFonts w:ascii="Times New Roman" w:eastAsia="Poppins" w:hAnsi="Times New Roman" w:cs="Times New Roman"/>
          <w:sz w:val="22"/>
        </w:rPr>
        <w:t>,</w:t>
      </w:r>
      <w:r w:rsidR="007E1EC0" w:rsidRPr="00BB383B">
        <w:rPr>
          <w:rFonts w:ascii="Times New Roman" w:eastAsia="Poppins" w:hAnsi="Times New Roman" w:cs="Times New Roman"/>
          <w:sz w:val="22"/>
        </w:rPr>
        <w:t xml:space="preserve"> </w:t>
      </w:r>
      <w:r w:rsidR="00736D67" w:rsidRPr="00BB383B">
        <w:rPr>
          <w:rFonts w:ascii="Times New Roman" w:eastAsia="Poppins" w:hAnsi="Times New Roman" w:cs="Times New Roman"/>
          <w:sz w:val="22"/>
        </w:rPr>
        <w:t>74-300 Myślibórz</w:t>
      </w:r>
      <w:r w:rsidRPr="00BB383B">
        <w:rPr>
          <w:rFonts w:ascii="Times New Roman" w:eastAsia="Poppins" w:hAnsi="Times New Roman" w:cs="Times New Roman"/>
          <w:sz w:val="22"/>
        </w:rPr>
        <w:t>. Akcja będzie kontynuowana w następnych dniach w godzinach otwarcia punktu PSZOK Myślibórz</w:t>
      </w:r>
      <w:r w:rsidR="007E1EC0" w:rsidRPr="00BB383B">
        <w:rPr>
          <w:rFonts w:ascii="Times New Roman" w:eastAsia="Poppins" w:hAnsi="Times New Roman" w:cs="Times New Roman"/>
          <w:sz w:val="22"/>
        </w:rPr>
        <w:t>.</w:t>
      </w:r>
      <w:r w:rsidRPr="00BB383B">
        <w:rPr>
          <w:rFonts w:ascii="Times New Roman" w:eastAsia="Poppins" w:hAnsi="Times New Roman" w:cs="Times New Roman"/>
          <w:sz w:val="22"/>
        </w:rPr>
        <w:t xml:space="preserve"> (o ile ilość sadzonek nie zostanie wyczerpana </w:t>
      </w:r>
      <w:r w:rsidR="00505FD3" w:rsidRPr="00BB383B">
        <w:rPr>
          <w:rFonts w:ascii="Times New Roman" w:eastAsia="Poppins" w:hAnsi="Times New Roman" w:cs="Times New Roman"/>
          <w:sz w:val="22"/>
        </w:rPr>
        <w:t>12</w:t>
      </w:r>
      <w:r w:rsidRPr="00BB383B">
        <w:rPr>
          <w:rFonts w:ascii="Times New Roman" w:eastAsia="Poppins" w:hAnsi="Times New Roman" w:cs="Times New Roman"/>
          <w:sz w:val="22"/>
        </w:rPr>
        <w:t xml:space="preserve"> </w:t>
      </w:r>
      <w:r w:rsidR="00505FD3" w:rsidRPr="00BB383B">
        <w:rPr>
          <w:rFonts w:ascii="Times New Roman" w:eastAsia="Poppins" w:hAnsi="Times New Roman" w:cs="Times New Roman"/>
          <w:sz w:val="22"/>
        </w:rPr>
        <w:t>października</w:t>
      </w:r>
      <w:r w:rsidRPr="00BB383B">
        <w:rPr>
          <w:rFonts w:ascii="Times New Roman" w:eastAsia="Poppins" w:hAnsi="Times New Roman" w:cs="Times New Roman"/>
          <w:sz w:val="22"/>
        </w:rPr>
        <w:t xml:space="preserve"> 2024</w:t>
      </w:r>
      <w:r w:rsidR="00C851EC">
        <w:rPr>
          <w:rFonts w:ascii="Times New Roman" w:eastAsia="Poppins" w:hAnsi="Times New Roman" w:cs="Times New Roman"/>
          <w:sz w:val="22"/>
        </w:rPr>
        <w:t xml:space="preserve"> r.</w:t>
      </w:r>
      <w:r w:rsidRPr="00BB383B">
        <w:rPr>
          <w:rFonts w:ascii="Times New Roman" w:eastAsia="Poppins" w:hAnsi="Times New Roman" w:cs="Times New Roman"/>
          <w:sz w:val="22"/>
        </w:rPr>
        <w:t>).</w:t>
      </w:r>
    </w:p>
    <w:p w14:paraId="1A69BFB9" w14:textId="030CCE77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Akcja polegać będzie na wymianie zużytego sprzętu elektrycznego i elektronicznego na sadzonki drzewek</w:t>
      </w:r>
      <w:r w:rsidR="00410B6F" w:rsidRPr="00BB383B">
        <w:rPr>
          <w:rFonts w:ascii="Times New Roman" w:eastAsia="Poppins" w:hAnsi="Times New Roman" w:cs="Times New Roman"/>
          <w:sz w:val="22"/>
        </w:rPr>
        <w:t>, krzewów</w:t>
      </w:r>
      <w:r w:rsidRPr="00BB383B">
        <w:rPr>
          <w:rFonts w:ascii="Times New Roman" w:eastAsia="Poppins" w:hAnsi="Times New Roman" w:cs="Times New Roman"/>
          <w:sz w:val="22"/>
        </w:rPr>
        <w:t xml:space="preserve"> oraz kwiat</w:t>
      </w:r>
      <w:r w:rsidR="001F3805" w:rsidRPr="00BB383B">
        <w:rPr>
          <w:rFonts w:ascii="Times New Roman" w:eastAsia="Poppins" w:hAnsi="Times New Roman" w:cs="Times New Roman"/>
          <w:sz w:val="22"/>
        </w:rPr>
        <w:t>y</w:t>
      </w:r>
      <w:r w:rsidRPr="00BB383B">
        <w:rPr>
          <w:rFonts w:ascii="Times New Roman" w:eastAsia="Poppins" w:hAnsi="Times New Roman" w:cs="Times New Roman"/>
          <w:sz w:val="22"/>
        </w:rPr>
        <w:t>.</w:t>
      </w:r>
    </w:p>
    <w:p w14:paraId="1A69BFBA" w14:textId="74F15DAA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Miejscem Akcji będzie </w:t>
      </w:r>
      <w:r w:rsidR="00505FD3" w:rsidRPr="00BB383B">
        <w:rPr>
          <w:rFonts w:ascii="Times New Roman" w:eastAsia="Poppins" w:hAnsi="Times New Roman" w:cs="Times New Roman"/>
          <w:sz w:val="22"/>
        </w:rPr>
        <w:t>Rynek im. Jana Pawła II, 74-300 Myślibórz</w:t>
      </w:r>
      <w:r w:rsidR="006F275E" w:rsidRPr="00BB383B">
        <w:rPr>
          <w:rFonts w:ascii="Times New Roman" w:eastAsia="Poppins" w:hAnsi="Times New Roman" w:cs="Times New Roman"/>
          <w:sz w:val="22"/>
        </w:rPr>
        <w:t>.</w:t>
      </w:r>
    </w:p>
    <w:p w14:paraId="1A69BFBB" w14:textId="77777777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Celem Akcji jest promowanie możliwości bezpłatnego korzystania z PSZOK, edukacja ekologiczna w zakresie selektywnej zbiórki odpadów komunalnych oraz budowanie świadomości na temat roli roślin w przyrodzie.</w:t>
      </w:r>
    </w:p>
    <w:p w14:paraId="2FBA1363" w14:textId="7132602D" w:rsidR="006C4AFA" w:rsidRPr="00BB383B" w:rsidRDefault="008B0EE2" w:rsidP="00CE4D4D">
      <w:pPr>
        <w:pStyle w:val="Akapitzlist"/>
        <w:rPr>
          <w:rFonts w:ascii="Times New Roman" w:hAnsi="Times New Roman" w:cs="Times New Roman"/>
          <w:color w:val="auto"/>
        </w:rPr>
      </w:pPr>
      <w:r w:rsidRPr="00BB383B">
        <w:rPr>
          <w:rFonts w:ascii="Times New Roman" w:hAnsi="Times New Roman" w:cs="Times New Roman"/>
          <w:color w:val="auto"/>
        </w:rPr>
        <w:t xml:space="preserve">Dodatkową atrakcją będzie akcja „Stara zabawka- nowy właściciel”. </w:t>
      </w:r>
      <w:r w:rsidRPr="00BB383B">
        <w:rPr>
          <w:rFonts w:ascii="Times New Roman" w:hAnsi="Times New Roman" w:cs="Times New Roman"/>
          <w:color w:val="auto"/>
          <w:shd w:val="clear" w:color="auto" w:fill="FFFFFF"/>
        </w:rPr>
        <w:t>Inicjatywa ma zwrócić uwagę na problem</w:t>
      </w:r>
      <w:r w:rsidR="00B75272" w:rsidRPr="00BB383B">
        <w:rPr>
          <w:rFonts w:ascii="Times New Roman" w:hAnsi="Times New Roman" w:cs="Times New Roman"/>
          <w:color w:val="auto"/>
          <w:shd w:val="clear" w:color="auto" w:fill="FFFFFF"/>
        </w:rPr>
        <w:t xml:space="preserve"> nadmiernego</w:t>
      </w:r>
      <w:r w:rsidRPr="00BB383B">
        <w:rPr>
          <w:rFonts w:ascii="Times New Roman" w:hAnsi="Times New Roman" w:cs="Times New Roman"/>
          <w:color w:val="auto"/>
          <w:shd w:val="clear" w:color="auto" w:fill="FFFFFF"/>
        </w:rPr>
        <w:t xml:space="preserve"> konsumpcjonizmu. Zamiast kupować kolejne zabawki, które z czasem i tak podzielą los poprzednich, warto umożliwić dzieciom ich wymianę. Będziemy promować tym samym gospodarkę o obiegu zamkniętym oraz zasadę zero waste.</w:t>
      </w:r>
    </w:p>
    <w:p w14:paraId="1A69BFBC" w14:textId="432EF2D2" w:rsidR="00887DC3" w:rsidRPr="00BB383B" w:rsidRDefault="004A57CC">
      <w:pPr>
        <w:numPr>
          <w:ilvl w:val="0"/>
          <w:numId w:val="3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Regulamin jest dostępny w siedzibach Organizatorów</w:t>
      </w:r>
      <w:r w:rsidR="007A6F9E" w:rsidRPr="00BB383B">
        <w:rPr>
          <w:rFonts w:ascii="Times New Roman" w:eastAsia="Poppins" w:hAnsi="Times New Roman" w:cs="Times New Roman"/>
          <w:sz w:val="22"/>
        </w:rPr>
        <w:t xml:space="preserve"> </w:t>
      </w:r>
      <w:r w:rsidRPr="00BB383B">
        <w:rPr>
          <w:rFonts w:ascii="Times New Roman" w:eastAsia="Poppins" w:hAnsi="Times New Roman" w:cs="Times New Roman"/>
          <w:sz w:val="22"/>
        </w:rPr>
        <w:t xml:space="preserve">oraz na stronach internetowych  </w:t>
      </w:r>
      <w:hyperlink r:id="rId6">
        <w:r w:rsidRPr="00BB383B">
          <w:rPr>
            <w:rFonts w:ascii="Times New Roman" w:eastAsia="Poppins" w:hAnsi="Times New Roman" w:cs="Times New Roman"/>
            <w:sz w:val="22"/>
            <w:u w:val="single"/>
          </w:rPr>
          <w:t>https://sireco.pl/</w:t>
        </w:r>
      </w:hyperlink>
      <w:r w:rsidRPr="00BB383B">
        <w:rPr>
          <w:rFonts w:ascii="Times New Roman" w:eastAsia="Poppins" w:hAnsi="Times New Roman" w:cs="Times New Roman"/>
          <w:sz w:val="22"/>
        </w:rPr>
        <w:t xml:space="preserve"> , </w:t>
      </w:r>
      <w:hyperlink r:id="rId7">
        <w:r w:rsidRPr="00BB383B">
          <w:rPr>
            <w:rFonts w:ascii="Times New Roman" w:eastAsia="Poppins" w:hAnsi="Times New Roman" w:cs="Times New Roman"/>
            <w:sz w:val="22"/>
            <w:u w:val="single"/>
          </w:rPr>
          <w:t>http://pgkim-mysliborz.com/</w:t>
        </w:r>
      </w:hyperlink>
      <w:r w:rsidRPr="00BB383B">
        <w:rPr>
          <w:rFonts w:ascii="Times New Roman" w:eastAsia="Poppins" w:hAnsi="Times New Roman" w:cs="Times New Roman"/>
          <w:sz w:val="22"/>
        </w:rPr>
        <w:t xml:space="preserve"> .</w:t>
      </w:r>
    </w:p>
    <w:p w14:paraId="1A69BFBD" w14:textId="77777777" w:rsidR="00887DC3" w:rsidRPr="00BB383B" w:rsidRDefault="004A57CC">
      <w:pPr>
        <w:pStyle w:val="Nagwek2"/>
        <w:jc w:val="both"/>
        <w:rPr>
          <w:rFonts w:ascii="Times New Roman" w:eastAsia="Poppins" w:hAnsi="Times New Roman" w:cs="Times New Roman"/>
          <w:sz w:val="22"/>
          <w:szCs w:val="22"/>
        </w:rPr>
      </w:pPr>
      <w:r w:rsidRPr="00BB383B">
        <w:rPr>
          <w:rFonts w:ascii="Times New Roman" w:eastAsia="Poppins" w:hAnsi="Times New Roman" w:cs="Times New Roman"/>
          <w:sz w:val="22"/>
          <w:szCs w:val="22"/>
        </w:rPr>
        <w:t>II.</w:t>
      </w:r>
      <w:r w:rsidRPr="00BB383B">
        <w:rPr>
          <w:rFonts w:ascii="Times New Roman" w:eastAsia="Poppins" w:hAnsi="Times New Roman" w:cs="Times New Roman"/>
          <w:sz w:val="22"/>
          <w:szCs w:val="22"/>
        </w:rPr>
        <w:tab/>
        <w:t>Zasady uczestnictwa</w:t>
      </w:r>
    </w:p>
    <w:p w14:paraId="1A69BFBE" w14:textId="3AEC7BAD" w:rsidR="00887DC3" w:rsidRPr="00BB383B" w:rsidRDefault="004A57CC">
      <w:pPr>
        <w:numPr>
          <w:ilvl w:val="0"/>
          <w:numId w:val="1"/>
        </w:numPr>
        <w:ind w:left="709" w:hanging="283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Uprawnionym do otrzymania sadzonki drzewka lub cebulek kwiatowych jest osoba fizyczna będąca mieszkańcem gminy Myślibórz</w:t>
      </w:r>
      <w:r w:rsidR="00FE7F0C" w:rsidRPr="00BB383B">
        <w:rPr>
          <w:rFonts w:ascii="Times New Roman" w:eastAsia="Poppins" w:hAnsi="Times New Roman" w:cs="Times New Roman"/>
          <w:sz w:val="22"/>
        </w:rPr>
        <w:t xml:space="preserve"> </w:t>
      </w:r>
      <w:r w:rsidRPr="00BB383B">
        <w:rPr>
          <w:rFonts w:ascii="Times New Roman" w:eastAsia="Poppins" w:hAnsi="Times New Roman" w:cs="Times New Roman"/>
          <w:sz w:val="22"/>
        </w:rPr>
        <w:t>zgadzająca się potwierdzić adresem miejsce pochodzenia odpadu , która dostarczy w trakcie trwania Akcji, do miejsca wyznaczonego w rozdziale I pkt 5, zużyty  sprzęt elektryczny lub elektroniczny</w:t>
      </w:r>
      <w:r w:rsidR="00A91B1B" w:rsidRPr="00BB383B">
        <w:rPr>
          <w:rFonts w:ascii="Times New Roman" w:eastAsia="Poppins" w:hAnsi="Times New Roman" w:cs="Times New Roman"/>
          <w:sz w:val="22"/>
        </w:rPr>
        <w:t>.</w:t>
      </w:r>
    </w:p>
    <w:p w14:paraId="1A69BFBF" w14:textId="5259D5A5" w:rsidR="00887DC3" w:rsidRPr="00BB383B" w:rsidRDefault="004A57CC">
      <w:pPr>
        <w:numPr>
          <w:ilvl w:val="0"/>
          <w:numId w:val="1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Obowiązują zasady za jeden wielkogabarytowy sprzęt uczestnik otrzymuje</w:t>
      </w:r>
      <w:r w:rsidR="00A91B1B" w:rsidRPr="00BB383B">
        <w:rPr>
          <w:rFonts w:ascii="Times New Roman" w:eastAsia="Poppins" w:hAnsi="Times New Roman" w:cs="Times New Roman"/>
          <w:sz w:val="22"/>
        </w:rPr>
        <w:t xml:space="preserve"> możliwość </w:t>
      </w:r>
      <w:r w:rsidR="008C1510" w:rsidRPr="00BB383B">
        <w:rPr>
          <w:rFonts w:ascii="Times New Roman" w:eastAsia="Poppins" w:hAnsi="Times New Roman" w:cs="Times New Roman"/>
          <w:sz w:val="22"/>
        </w:rPr>
        <w:t>wyboru jednej sztuki krzewu lub drzewka</w:t>
      </w:r>
      <w:r w:rsidR="00667E4B" w:rsidRPr="00BB383B">
        <w:rPr>
          <w:rFonts w:ascii="Times New Roman" w:eastAsia="Poppins" w:hAnsi="Times New Roman" w:cs="Times New Roman"/>
          <w:sz w:val="22"/>
        </w:rPr>
        <w:t xml:space="preserve">. </w:t>
      </w:r>
      <w:r w:rsidRPr="00BB383B">
        <w:rPr>
          <w:rFonts w:ascii="Times New Roman" w:eastAsia="Poppins" w:hAnsi="Times New Roman" w:cs="Times New Roman"/>
          <w:sz w:val="22"/>
        </w:rPr>
        <w:t xml:space="preserve">Za jeden drobny sprzęt uczestnik otrzymuje </w:t>
      </w:r>
      <w:r w:rsidR="00A564A2" w:rsidRPr="00BB383B">
        <w:rPr>
          <w:rFonts w:ascii="Times New Roman" w:eastAsia="Poppins" w:hAnsi="Times New Roman" w:cs="Times New Roman"/>
          <w:sz w:val="22"/>
        </w:rPr>
        <w:t>możliwość wyboru</w:t>
      </w:r>
      <w:r w:rsidRPr="00BB383B">
        <w:rPr>
          <w:rFonts w:ascii="Times New Roman" w:eastAsia="Poppins" w:hAnsi="Times New Roman" w:cs="Times New Roman"/>
          <w:sz w:val="22"/>
        </w:rPr>
        <w:t xml:space="preserve"> </w:t>
      </w:r>
      <w:r w:rsidR="00A564A2" w:rsidRPr="00BB383B">
        <w:rPr>
          <w:rFonts w:ascii="Times New Roman" w:eastAsia="Poppins" w:hAnsi="Times New Roman" w:cs="Times New Roman"/>
          <w:sz w:val="22"/>
        </w:rPr>
        <w:t>pięciu</w:t>
      </w:r>
      <w:r w:rsidRPr="00BB383B">
        <w:rPr>
          <w:rFonts w:ascii="Times New Roman" w:eastAsia="Poppins" w:hAnsi="Times New Roman" w:cs="Times New Roman"/>
          <w:sz w:val="22"/>
        </w:rPr>
        <w:t xml:space="preserve"> cebul kwiatowych</w:t>
      </w:r>
      <w:r w:rsidR="00F342AF" w:rsidRPr="00BB383B">
        <w:rPr>
          <w:rFonts w:ascii="Times New Roman" w:eastAsia="Poppins" w:hAnsi="Times New Roman" w:cs="Times New Roman"/>
          <w:sz w:val="22"/>
        </w:rPr>
        <w:t xml:space="preserve"> lub </w:t>
      </w:r>
      <w:r w:rsidR="00A564A2" w:rsidRPr="00BB383B">
        <w:rPr>
          <w:rFonts w:ascii="Times New Roman" w:eastAsia="Poppins" w:hAnsi="Times New Roman" w:cs="Times New Roman"/>
          <w:sz w:val="22"/>
        </w:rPr>
        <w:t>mały kwiat kwitnący</w:t>
      </w:r>
      <w:r w:rsidRPr="00BB383B">
        <w:rPr>
          <w:rFonts w:ascii="Times New Roman" w:eastAsia="Poppins" w:hAnsi="Times New Roman" w:cs="Times New Roman"/>
          <w:sz w:val="22"/>
        </w:rPr>
        <w:t xml:space="preserve">.  </w:t>
      </w:r>
    </w:p>
    <w:p w14:paraId="1A69BFC1" w14:textId="6D7B1F54" w:rsidR="00887DC3" w:rsidRPr="00BB383B" w:rsidRDefault="004A57CC">
      <w:pPr>
        <w:numPr>
          <w:ilvl w:val="0"/>
          <w:numId w:val="1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 xml:space="preserve">Odpady nie wymienione w Regulaminie nie podlegają wymianie na </w:t>
      </w:r>
      <w:r w:rsidR="00667E4B" w:rsidRPr="00BB383B">
        <w:rPr>
          <w:rFonts w:ascii="Times New Roman" w:eastAsia="Poppins" w:hAnsi="Times New Roman" w:cs="Times New Roman"/>
          <w:sz w:val="22"/>
        </w:rPr>
        <w:t>rozsady.</w:t>
      </w:r>
    </w:p>
    <w:p w14:paraId="1A69BFC2" w14:textId="77777777" w:rsidR="00887DC3" w:rsidRPr="00BB383B" w:rsidRDefault="004A57CC">
      <w:pPr>
        <w:numPr>
          <w:ilvl w:val="0"/>
          <w:numId w:val="1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W razie powzięcia wątpliwości co do charakteru dostarczonych surowców</w:t>
      </w:r>
      <w:r w:rsidRPr="00BB383B">
        <w:rPr>
          <w:rFonts w:ascii="Times New Roman" w:eastAsia="Poppins" w:hAnsi="Times New Roman" w:cs="Times New Roman"/>
          <w:sz w:val="22"/>
        </w:rPr>
        <w:br/>
        <w:t>(w szczególności co do pochodzenia odpadów: np. odpady przemysłowe, powstające w wyniku prowadzenia działalności gospodarczej), Organizatorzy mogą  odmówić przyjęcia odpadów i wydania kuponów.</w:t>
      </w:r>
    </w:p>
    <w:p w14:paraId="1A69BFC3" w14:textId="5DD2F7AF" w:rsidR="00887DC3" w:rsidRPr="00BB383B" w:rsidRDefault="00FC7605">
      <w:pPr>
        <w:numPr>
          <w:ilvl w:val="0"/>
          <w:numId w:val="1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W akcji nie mogą uczestniczyć osoby nietrzeźwe.</w:t>
      </w:r>
    </w:p>
    <w:p w14:paraId="1A69BFC4" w14:textId="6E5C872A" w:rsidR="00887DC3" w:rsidRPr="00BB383B" w:rsidRDefault="004A57CC">
      <w:pPr>
        <w:numPr>
          <w:ilvl w:val="0"/>
          <w:numId w:val="1"/>
        </w:num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lastRenderedPageBreak/>
        <w:t>W przypadku, gdy Organizatorzy wydadzą wszystkie sadzonki</w:t>
      </w:r>
      <w:r w:rsidR="00201DDA" w:rsidRPr="00BB383B">
        <w:rPr>
          <w:rFonts w:ascii="Times New Roman" w:eastAsia="Poppins" w:hAnsi="Times New Roman" w:cs="Times New Roman"/>
          <w:sz w:val="22"/>
        </w:rPr>
        <w:t>,</w:t>
      </w:r>
      <w:r w:rsidRPr="00BB383B">
        <w:rPr>
          <w:rFonts w:ascii="Times New Roman" w:eastAsia="Poppins" w:hAnsi="Times New Roman" w:cs="Times New Roman"/>
          <w:sz w:val="22"/>
        </w:rPr>
        <w:t xml:space="preserve"> będzie można oddać elektroodpady, ale bez prawa żądania sadzonki.</w:t>
      </w:r>
    </w:p>
    <w:p w14:paraId="1A69BFC5" w14:textId="77777777" w:rsidR="00887DC3" w:rsidRPr="00BB383B" w:rsidRDefault="004A57CC">
      <w:pPr>
        <w:pStyle w:val="Nagwek2"/>
        <w:ind w:left="709" w:hanging="709"/>
        <w:jc w:val="both"/>
        <w:rPr>
          <w:rFonts w:ascii="Times New Roman" w:eastAsia="Poppins" w:hAnsi="Times New Roman" w:cs="Times New Roman"/>
          <w:sz w:val="22"/>
          <w:szCs w:val="22"/>
        </w:rPr>
      </w:pPr>
      <w:r w:rsidRPr="00BB383B">
        <w:rPr>
          <w:rFonts w:ascii="Times New Roman" w:eastAsia="Poppins" w:hAnsi="Times New Roman" w:cs="Times New Roman"/>
          <w:sz w:val="22"/>
          <w:szCs w:val="22"/>
        </w:rPr>
        <w:t>III.</w:t>
      </w:r>
      <w:r w:rsidRPr="00BB383B">
        <w:rPr>
          <w:rFonts w:ascii="Times New Roman" w:eastAsia="Poppins" w:hAnsi="Times New Roman" w:cs="Times New Roman"/>
          <w:sz w:val="22"/>
          <w:szCs w:val="22"/>
        </w:rPr>
        <w:tab/>
        <w:t>Ochrona danych osobowych – zgoda na przetwarzanie danych osobowych</w:t>
      </w:r>
    </w:p>
    <w:p w14:paraId="1A69BFC6" w14:textId="77777777" w:rsidR="00887DC3" w:rsidRPr="00BB383B" w:rsidRDefault="004A57CC">
      <w:pPr>
        <w:numPr>
          <w:ilvl w:val="0"/>
          <w:numId w:val="2"/>
        </w:numPr>
        <w:ind w:left="709" w:hanging="425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Udział w Akcji jest jednoznaczny z wyrażeniem zgody na przetwarzanie danych osobowych uczestnika (nazwisko, imię, adres zamieszkania, wizerunek) przez Organizatorów.</w:t>
      </w:r>
      <w:r w:rsidRPr="00BB383B">
        <w:rPr>
          <w:rFonts w:ascii="Times New Roman" w:eastAsia="Poppins" w:hAnsi="Times New Roman" w:cs="Times New Roman"/>
          <w:sz w:val="22"/>
        </w:rPr>
        <w:br/>
        <w:t>Dane osobowe uczestnika  Akcji w formie zapisu fotograficznego, filmowego lub dźwiękowego mogą być przetwarzane w celach dokumentacyjnych, edukacyjnych promocyjnych i informacyjnych Organizatorów, w szczególności poprzez umieszczenie wizerunku w Internecie – na stronie internetowej Organizatorów lub na portalach społecznościowych Organizatorów  w papierowych materiałach promocyjnych lub informacyjnych Organizatorów.</w:t>
      </w:r>
    </w:p>
    <w:p w14:paraId="1A69BFC7" w14:textId="77777777" w:rsidR="00887DC3" w:rsidRPr="00BB383B" w:rsidRDefault="004A57CC">
      <w:pPr>
        <w:numPr>
          <w:ilvl w:val="0"/>
          <w:numId w:val="2"/>
        </w:numPr>
        <w:ind w:left="709" w:hanging="425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Udział w Akcji, a tym samym – wyrażenie zgody na przetwarzanie danych osobowych jest dobrowolne lecz niezbędne do otrzymania sadzonek roślin  w  ramach Akcji.</w:t>
      </w:r>
    </w:p>
    <w:p w14:paraId="1A69BFC8" w14:textId="77777777" w:rsidR="00887DC3" w:rsidRPr="00BB383B" w:rsidRDefault="004A57CC">
      <w:pPr>
        <w:numPr>
          <w:ilvl w:val="0"/>
          <w:numId w:val="2"/>
        </w:numPr>
        <w:ind w:left="709" w:hanging="425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Cofnięcie zgody na przetwarzanie danych osobowych jest możliwe w każdym czasie, przy czym cofnięcie zgody nie będzie wpływać na zgodność z prawem przetwarzania, którego dokonano na podstawie zgody przed jej cofnięciem.</w:t>
      </w:r>
    </w:p>
    <w:p w14:paraId="1A69BFC9" w14:textId="77777777" w:rsidR="00887DC3" w:rsidRPr="00BB383B" w:rsidRDefault="004A57CC">
      <w:pPr>
        <w:pStyle w:val="Nagwek2"/>
        <w:jc w:val="both"/>
        <w:rPr>
          <w:rFonts w:ascii="Times New Roman" w:eastAsia="Poppins" w:hAnsi="Times New Roman" w:cs="Times New Roman"/>
          <w:sz w:val="22"/>
          <w:szCs w:val="22"/>
        </w:rPr>
      </w:pPr>
      <w:r w:rsidRPr="00BB383B">
        <w:rPr>
          <w:rFonts w:ascii="Times New Roman" w:eastAsia="Poppins" w:hAnsi="Times New Roman" w:cs="Times New Roman"/>
          <w:sz w:val="22"/>
          <w:szCs w:val="22"/>
        </w:rPr>
        <w:t>IV.</w:t>
      </w:r>
      <w:r w:rsidRPr="00BB383B">
        <w:rPr>
          <w:rFonts w:ascii="Times New Roman" w:eastAsia="Poppins" w:hAnsi="Times New Roman" w:cs="Times New Roman"/>
          <w:sz w:val="22"/>
          <w:szCs w:val="22"/>
        </w:rPr>
        <w:tab/>
        <w:t>Bezpieczeństwo</w:t>
      </w:r>
    </w:p>
    <w:p w14:paraId="1A69BFCA" w14:textId="77777777" w:rsidR="00887DC3" w:rsidRPr="00BB383B" w:rsidRDefault="004A57CC">
      <w:p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Uczestnicy Akcji oraz wszystkie osoby, które znajdują się na terenie Akcji, zobowiązani są zachowywać się w sposób niezagrażający bezpieczeństwu innych osób obecnych podczas Akcji, a w szczególności przestrzegać postanowień Regulaminu oraz stosować się do zaleceń przedstawicieli  Organizatorów, mających na celu zapewnienie im bezpieczeństwa i porządku.</w:t>
      </w:r>
    </w:p>
    <w:p w14:paraId="1A69BFCB" w14:textId="77777777" w:rsidR="00887DC3" w:rsidRPr="00BB383B" w:rsidRDefault="004A57CC">
      <w:pPr>
        <w:pStyle w:val="Nagwek2"/>
        <w:jc w:val="both"/>
        <w:rPr>
          <w:rFonts w:ascii="Times New Roman" w:eastAsia="Poppins" w:hAnsi="Times New Roman" w:cs="Times New Roman"/>
          <w:sz w:val="22"/>
          <w:szCs w:val="22"/>
        </w:rPr>
      </w:pPr>
      <w:r w:rsidRPr="00BB383B">
        <w:rPr>
          <w:rFonts w:ascii="Times New Roman" w:eastAsia="Poppins" w:hAnsi="Times New Roman" w:cs="Times New Roman"/>
          <w:sz w:val="22"/>
          <w:szCs w:val="22"/>
        </w:rPr>
        <w:t>V.</w:t>
      </w:r>
      <w:r w:rsidRPr="00BB383B">
        <w:rPr>
          <w:rFonts w:ascii="Times New Roman" w:eastAsia="Poppins" w:hAnsi="Times New Roman" w:cs="Times New Roman"/>
          <w:sz w:val="22"/>
          <w:szCs w:val="22"/>
        </w:rPr>
        <w:tab/>
        <w:t>Postanowienia końcowe</w:t>
      </w:r>
    </w:p>
    <w:p w14:paraId="1A69BFCC" w14:textId="77777777" w:rsidR="00887DC3" w:rsidRPr="00BB383B" w:rsidRDefault="004A57CC">
      <w:pPr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1.     Regulamin obowiązuje w trakcie trwania Akcji.</w:t>
      </w:r>
    </w:p>
    <w:p w14:paraId="1A69BFCD" w14:textId="09ACFA2E" w:rsidR="00887DC3" w:rsidRPr="00BB383B" w:rsidRDefault="004A57CC">
      <w:pPr>
        <w:jc w:val="both"/>
        <w:rPr>
          <w:rFonts w:ascii="Times New Roman" w:eastAsia="Poppins" w:hAnsi="Times New Roman" w:cs="Times New Roman"/>
          <w:sz w:val="22"/>
        </w:rPr>
      </w:pPr>
      <w:bookmarkStart w:id="0" w:name="_heading=h.gjdgxs" w:colFirst="0" w:colLast="0"/>
      <w:bookmarkEnd w:id="0"/>
      <w:r w:rsidRPr="00BB383B">
        <w:rPr>
          <w:rFonts w:ascii="Times New Roman" w:eastAsia="Poppins" w:hAnsi="Times New Roman" w:cs="Times New Roman"/>
          <w:sz w:val="22"/>
        </w:rPr>
        <w:t>2.   Organizatorzy zastrzegają sobie prawo do wprowadzania zmian w Regulaminie</w:t>
      </w:r>
      <w:r w:rsidR="00C97876">
        <w:rPr>
          <w:rFonts w:ascii="Times New Roman" w:eastAsia="Poppins" w:hAnsi="Times New Roman" w:cs="Times New Roman"/>
          <w:sz w:val="22"/>
        </w:rPr>
        <w:t>,</w:t>
      </w:r>
      <w:r w:rsidRPr="00BB383B">
        <w:rPr>
          <w:rFonts w:ascii="Times New Roman" w:eastAsia="Poppins" w:hAnsi="Times New Roman" w:cs="Times New Roman"/>
          <w:sz w:val="22"/>
        </w:rPr>
        <w:t xml:space="preserve"> które nie naruszają praw nabytych uczestników Akcji.</w:t>
      </w:r>
    </w:p>
    <w:p w14:paraId="1A69BFCE" w14:textId="77777777" w:rsidR="00887DC3" w:rsidRPr="00BB383B" w:rsidRDefault="004A57CC">
      <w:pPr>
        <w:spacing w:before="720"/>
        <w:ind w:left="1065"/>
        <w:jc w:val="both"/>
        <w:rPr>
          <w:rFonts w:ascii="Times New Roman" w:eastAsia="Poppins" w:hAnsi="Times New Roman" w:cs="Times New Roman"/>
          <w:sz w:val="22"/>
        </w:rPr>
      </w:pPr>
      <w:r w:rsidRPr="00BB383B">
        <w:rPr>
          <w:rFonts w:ascii="Times New Roman" w:eastAsia="Poppins" w:hAnsi="Times New Roman" w:cs="Times New Roman"/>
          <w:sz w:val="22"/>
        </w:rPr>
        <w:t>Załącznik:</w:t>
      </w:r>
      <w:r w:rsidRPr="00BB383B">
        <w:rPr>
          <w:rFonts w:ascii="Times New Roman" w:eastAsia="Poppins" w:hAnsi="Times New Roman" w:cs="Times New Roman"/>
          <w:sz w:val="22"/>
        </w:rPr>
        <w:br/>
        <w:t>1.</w:t>
      </w:r>
      <w:r w:rsidRPr="00BB383B">
        <w:rPr>
          <w:rFonts w:ascii="Times New Roman" w:eastAsia="Poppins" w:hAnsi="Times New Roman" w:cs="Times New Roman"/>
          <w:sz w:val="22"/>
        </w:rPr>
        <w:tab/>
        <w:t>Załącznik numer 1 – Wzór zgody uczestnika akcji „Rozsady za elektroodpady” na przetwarzanie danych osobowych.</w:t>
      </w:r>
    </w:p>
    <w:p w14:paraId="1A69BFCF" w14:textId="77777777" w:rsidR="00887DC3" w:rsidRPr="00FA736D" w:rsidRDefault="00887DC3">
      <w:pPr>
        <w:ind w:left="1065"/>
        <w:jc w:val="both"/>
        <w:rPr>
          <w:rFonts w:ascii="Poppins" w:eastAsia="Poppins" w:hAnsi="Poppins" w:cs="Poppins"/>
          <w:color w:val="323E4F" w:themeColor="text2" w:themeShade="BF"/>
          <w:sz w:val="22"/>
        </w:rPr>
      </w:pPr>
    </w:p>
    <w:sectPr w:rsidR="00887DC3" w:rsidRPr="00FA736D">
      <w:pgSz w:w="11906" w:h="16838"/>
      <w:pgMar w:top="1417" w:right="1417" w:bottom="113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4AFB16-CC45-4A96-9E6F-430B181F39C9}"/>
    <w:embedBold r:id="rId2" w:fontKey="{C99214E6-A398-4321-909A-C35DF03FC13E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87F5F786-18B6-4F27-A341-95E3CD729254}"/>
    <w:embedBold r:id="rId4" w:fontKey="{E2B76458-9721-4128-B30C-B8799F0D97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B3EC3CE-BBE3-44DF-AAE6-E37335DAA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162603"/>
    <w:multiLevelType w:val="multilevel"/>
    <w:tmpl w:val="F7F8A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A0E3C"/>
    <w:multiLevelType w:val="multilevel"/>
    <w:tmpl w:val="AB00C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1707F"/>
    <w:multiLevelType w:val="multilevel"/>
    <w:tmpl w:val="286C3010"/>
    <w:lvl w:ilvl="0">
      <w:start w:val="1"/>
      <w:numFmt w:val="decimal"/>
      <w:pStyle w:val="Akapitzlist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6226">
    <w:abstractNumId w:val="1"/>
  </w:num>
  <w:num w:numId="2" w16cid:durableId="1205362723">
    <w:abstractNumId w:val="0"/>
  </w:num>
  <w:num w:numId="3" w16cid:durableId="1376000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DC3"/>
    <w:rsid w:val="001B0ACE"/>
    <w:rsid w:val="001C34B5"/>
    <w:rsid w:val="001F3805"/>
    <w:rsid w:val="00201DDA"/>
    <w:rsid w:val="00403913"/>
    <w:rsid w:val="00410B6F"/>
    <w:rsid w:val="004A57CC"/>
    <w:rsid w:val="004A5B0B"/>
    <w:rsid w:val="00505FD3"/>
    <w:rsid w:val="00650FA3"/>
    <w:rsid w:val="00653133"/>
    <w:rsid w:val="00667E4B"/>
    <w:rsid w:val="006C4AFA"/>
    <w:rsid w:val="006F275E"/>
    <w:rsid w:val="006F5589"/>
    <w:rsid w:val="00736D67"/>
    <w:rsid w:val="007813C7"/>
    <w:rsid w:val="007A6F9E"/>
    <w:rsid w:val="007E1EC0"/>
    <w:rsid w:val="00887DC3"/>
    <w:rsid w:val="008A01AB"/>
    <w:rsid w:val="008B0EE2"/>
    <w:rsid w:val="008C1510"/>
    <w:rsid w:val="008C6FD0"/>
    <w:rsid w:val="00987FD6"/>
    <w:rsid w:val="00A03221"/>
    <w:rsid w:val="00A564A2"/>
    <w:rsid w:val="00A91B1B"/>
    <w:rsid w:val="00AD1B4C"/>
    <w:rsid w:val="00B75272"/>
    <w:rsid w:val="00BB383B"/>
    <w:rsid w:val="00C169F7"/>
    <w:rsid w:val="00C851EC"/>
    <w:rsid w:val="00C97876"/>
    <w:rsid w:val="00CE4D4D"/>
    <w:rsid w:val="00E23CE1"/>
    <w:rsid w:val="00EA616A"/>
    <w:rsid w:val="00F342AF"/>
    <w:rsid w:val="00FA736D"/>
    <w:rsid w:val="00FC7605"/>
    <w:rsid w:val="00FE7E2F"/>
    <w:rsid w:val="00F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9BFAE"/>
  <w15:docId w15:val="{B51376DD-6ECB-407B-BBF6-6F80DE7C1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C03"/>
    <w:rPr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1D45"/>
    <w:pPr>
      <w:keepNext/>
      <w:keepLines/>
      <w:spacing w:after="480"/>
      <w:jc w:val="center"/>
      <w:outlineLvl w:val="0"/>
    </w:pPr>
    <w:rPr>
      <w:rFonts w:eastAsia="Times New Roman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B4581"/>
    <w:pPr>
      <w:keepNext/>
      <w:keepLines/>
      <w:spacing w:before="480" w:after="240"/>
      <w:outlineLvl w:val="1"/>
    </w:pPr>
    <w:rPr>
      <w:rFonts w:eastAsia="Times New Roman"/>
      <w:kern w:val="2"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614A"/>
    <w:pPr>
      <w:keepNext/>
      <w:keepLines/>
      <w:spacing w:before="240"/>
      <w:outlineLvl w:val="2"/>
    </w:pPr>
    <w:rPr>
      <w:rFonts w:eastAsia="Times New Roman"/>
      <w:color w:val="00000A"/>
      <w:sz w:val="28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05A2"/>
    <w:pPr>
      <w:keepNext/>
      <w:spacing w:before="300"/>
      <w:outlineLvl w:val="3"/>
    </w:pPr>
    <w:rPr>
      <w:rFonts w:eastAsia="Times New Roman"/>
      <w:bCs/>
      <w:kern w:val="2"/>
      <w:sz w:val="26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59C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51DB1"/>
    <w:pPr>
      <w:spacing w:before="240" w:after="60"/>
      <w:outlineLvl w:val="5"/>
    </w:pPr>
    <w:rPr>
      <w:rFonts w:ascii="Calibri" w:eastAsia="Times New Roman" w:hAnsi="Calibri"/>
      <w:b/>
      <w:bCs/>
      <w:kern w:val="2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647FE0"/>
    <w:pPr>
      <w:spacing w:before="240" w:after="180"/>
      <w:jc w:val="center"/>
      <w:outlineLvl w:val="0"/>
    </w:pPr>
    <w:rPr>
      <w:rFonts w:eastAsia="Times New Roman"/>
      <w:bCs/>
      <w:kern w:val="28"/>
      <w:sz w:val="40"/>
      <w:szCs w:val="32"/>
    </w:rPr>
  </w:style>
  <w:style w:type="character" w:customStyle="1" w:styleId="Nagwek2Znak">
    <w:name w:val="Nagłówek 2 Znak"/>
    <w:link w:val="Nagwek2"/>
    <w:uiPriority w:val="9"/>
    <w:rsid w:val="002B4581"/>
    <w:rPr>
      <w:rFonts w:eastAsia="Times New Roman"/>
      <w:kern w:val="2"/>
      <w:sz w:val="32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91614A"/>
    <w:rPr>
      <w:rFonts w:eastAsia="Times New Roman" w:cs="Arial"/>
      <w:color w:val="00000A"/>
      <w:sz w:val="28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E41D45"/>
    <w:rPr>
      <w:rFonts w:eastAsia="Times New Roman" w:cs="Times New Roman"/>
      <w:sz w:val="36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before="240" w:after="240"/>
      <w:jc w:val="center"/>
    </w:pPr>
    <w:rPr>
      <w:sz w:val="28"/>
      <w:szCs w:val="28"/>
    </w:rPr>
  </w:style>
  <w:style w:type="character" w:customStyle="1" w:styleId="PodtytuZnak">
    <w:name w:val="Podtytuł Znak"/>
    <w:link w:val="Podtytu"/>
    <w:uiPriority w:val="11"/>
    <w:rsid w:val="00647FE0"/>
    <w:rPr>
      <w:rFonts w:eastAsia="Times New Roman"/>
      <w:sz w:val="28"/>
      <w:szCs w:val="22"/>
    </w:rPr>
  </w:style>
  <w:style w:type="character" w:customStyle="1" w:styleId="TytuZnak">
    <w:name w:val="Tytuł Znak"/>
    <w:link w:val="Tytu"/>
    <w:uiPriority w:val="10"/>
    <w:rsid w:val="00647FE0"/>
    <w:rPr>
      <w:rFonts w:eastAsia="Times New Roman"/>
      <w:bCs/>
      <w:kern w:val="28"/>
      <w:sz w:val="40"/>
      <w:szCs w:val="32"/>
    </w:rPr>
  </w:style>
  <w:style w:type="character" w:customStyle="1" w:styleId="Nagwek4Znak">
    <w:name w:val="Nagłówek 4 Znak"/>
    <w:link w:val="Nagwek4"/>
    <w:uiPriority w:val="9"/>
    <w:rsid w:val="005F05A2"/>
    <w:rPr>
      <w:rFonts w:eastAsia="Times New Roman"/>
      <w:bCs/>
      <w:sz w:val="26"/>
      <w:szCs w:val="28"/>
    </w:rPr>
  </w:style>
  <w:style w:type="paragraph" w:styleId="Akapitzlist">
    <w:name w:val="List Paragraph"/>
    <w:basedOn w:val="Normalny"/>
    <w:autoRedefine/>
    <w:uiPriority w:val="34"/>
    <w:qFormat/>
    <w:rsid w:val="008B0EE2"/>
    <w:pPr>
      <w:numPr>
        <w:numId w:val="3"/>
      </w:numPr>
      <w:spacing w:before="240" w:after="240" w:line="276" w:lineRule="auto"/>
    </w:pPr>
    <w:rPr>
      <w:rFonts w:ascii="Poppins" w:eastAsia="Poppins" w:hAnsi="Poppins" w:cs="Poppins"/>
      <w:bCs/>
      <w:color w:val="323E4F" w:themeColor="text2" w:themeShade="BF"/>
      <w:sz w:val="22"/>
    </w:rPr>
  </w:style>
  <w:style w:type="character" w:customStyle="1" w:styleId="Nagwek5Znak">
    <w:name w:val="Nagłówek 5 Znak"/>
    <w:link w:val="Nagwek5"/>
    <w:uiPriority w:val="9"/>
    <w:rsid w:val="00A959C4"/>
    <w:rPr>
      <w:rFonts w:eastAsia="Times New Roman"/>
      <w:b/>
      <w:bCs/>
      <w:i/>
      <w:iCs/>
      <w:sz w:val="26"/>
      <w:szCs w:val="26"/>
    </w:rPr>
  </w:style>
  <w:style w:type="paragraph" w:customStyle="1" w:styleId="Nadtytu">
    <w:name w:val="Nadtytuł"/>
    <w:basedOn w:val="Normalny"/>
    <w:link w:val="NadtytuZnak"/>
    <w:qFormat/>
    <w:rsid w:val="00A27EA4"/>
    <w:pPr>
      <w:spacing w:before="0" w:after="360"/>
      <w:jc w:val="right"/>
    </w:pPr>
    <w:rPr>
      <w:i/>
    </w:rPr>
  </w:style>
  <w:style w:type="character" w:customStyle="1" w:styleId="NadtytuZnak">
    <w:name w:val="Nadtytuł Znak"/>
    <w:link w:val="Nadtytu"/>
    <w:rsid w:val="00A27EA4"/>
    <w:rPr>
      <w:i/>
      <w:szCs w:val="22"/>
    </w:rPr>
  </w:style>
  <w:style w:type="character" w:styleId="Wyrnienieintensywne">
    <w:name w:val="Intense Emphasis"/>
    <w:uiPriority w:val="21"/>
    <w:qFormat/>
    <w:rsid w:val="00A27EA4"/>
    <w:rPr>
      <w:i/>
      <w:iCs/>
      <w:color w:val="auto"/>
      <w:sz w:val="28"/>
    </w:rPr>
  </w:style>
  <w:style w:type="character" w:customStyle="1" w:styleId="Nagwek6Znak">
    <w:name w:val="Nagłówek 6 Znak"/>
    <w:link w:val="Nagwek6"/>
    <w:uiPriority w:val="9"/>
    <w:rsid w:val="00851DB1"/>
    <w:rPr>
      <w:rFonts w:ascii="Calibri" w:eastAsia="Times New Roman" w:hAnsi="Calibri" w:cs="Times New Roman"/>
      <w:b/>
      <w:bCs/>
      <w:sz w:val="28"/>
      <w:szCs w:val="22"/>
    </w:rPr>
  </w:style>
  <w:style w:type="paragraph" w:styleId="Cytatintensywny">
    <w:name w:val="Intense Quote"/>
    <w:basedOn w:val="Normalny"/>
    <w:next w:val="Normalny"/>
    <w:link w:val="CytatintensywnyZnak"/>
    <w:autoRedefine/>
    <w:uiPriority w:val="30"/>
    <w:qFormat/>
    <w:rsid w:val="000F70B4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1F3864"/>
      <w:kern w:val="2"/>
    </w:rPr>
  </w:style>
  <w:style w:type="character" w:customStyle="1" w:styleId="CytatintensywnyZnak">
    <w:name w:val="Cytat intensywny Znak"/>
    <w:link w:val="Cytatintensywny"/>
    <w:uiPriority w:val="30"/>
    <w:rsid w:val="000F70B4"/>
    <w:rPr>
      <w:i/>
      <w:iCs/>
      <w:color w:val="1F3864"/>
      <w:szCs w:val="22"/>
    </w:rPr>
  </w:style>
  <w:style w:type="character" w:styleId="Hipercze">
    <w:name w:val="Hyperlink"/>
    <w:uiPriority w:val="99"/>
    <w:unhideWhenUsed/>
    <w:rsid w:val="002B4581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2B4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gkim-mysliborz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ireco.pl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+bQBlOmjbpyWgho1EfaUVntlrQ==">CgMxLjAyCGguZ2pkZ3hzOAByITEzWnZWM2FGam45TFFnVEticmwyQWJZX2lBcGdIcTVvYg==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654</Words>
  <Characters>3927</Characters>
  <Application>Microsoft Office Word</Application>
  <DocSecurity>0</DocSecurity>
  <Lines>32</Lines>
  <Paragraphs>9</Paragraphs>
  <ScaleCrop>false</ScaleCrop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Goszczyńska</dc:creator>
  <cp:lastModifiedBy>Joanna Chudzik</cp:lastModifiedBy>
  <cp:revision>41</cp:revision>
  <cp:lastPrinted>2024-09-20T06:27:00Z</cp:lastPrinted>
  <dcterms:created xsi:type="dcterms:W3CDTF">2023-10-12T09:46:00Z</dcterms:created>
  <dcterms:modified xsi:type="dcterms:W3CDTF">2024-09-20T06:40:00Z</dcterms:modified>
</cp:coreProperties>
</file>